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AF2FACD" w:rsidR="00564EB9" w:rsidRDefault="006743E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la Comisión Municipal del Deporte de Dolores Hidalgo Cuna de la Independencia Nacional, Gto.</w:t>
      </w:r>
      <w:r w:rsidR="00595B19">
        <w:rPr>
          <w:rFonts w:cs="Calibri"/>
        </w:rPr>
        <w:t>, dado que en el Ejercicio Fiscal 2023 no se tuvo Esquemas Bursátiles.</w:t>
      </w: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69F4" w14:textId="77777777" w:rsidR="00E6471E" w:rsidRDefault="00E6471E" w:rsidP="00564EB9">
      <w:pPr>
        <w:spacing w:after="0" w:line="240" w:lineRule="auto"/>
      </w:pPr>
      <w:r>
        <w:separator/>
      </w:r>
    </w:p>
  </w:endnote>
  <w:endnote w:type="continuationSeparator" w:id="0">
    <w:p w14:paraId="230805C7" w14:textId="77777777" w:rsidR="00E6471E" w:rsidRDefault="00E647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A96E" w14:textId="77777777" w:rsidR="00E6471E" w:rsidRDefault="00E6471E" w:rsidP="00564EB9">
      <w:pPr>
        <w:spacing w:after="0" w:line="240" w:lineRule="auto"/>
      </w:pPr>
      <w:r>
        <w:separator/>
      </w:r>
    </w:p>
  </w:footnote>
  <w:footnote w:type="continuationSeparator" w:id="0">
    <w:p w14:paraId="5CA19A89" w14:textId="77777777" w:rsidR="00E6471E" w:rsidRDefault="00E647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95B19"/>
    <w:rsid w:val="006743EA"/>
    <w:rsid w:val="0098139B"/>
    <w:rsid w:val="00A03FAB"/>
    <w:rsid w:val="00B245E2"/>
    <w:rsid w:val="00E5357A"/>
    <w:rsid w:val="00E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5</cp:revision>
  <dcterms:created xsi:type="dcterms:W3CDTF">2017-04-17T19:50:00Z</dcterms:created>
  <dcterms:modified xsi:type="dcterms:W3CDTF">2024-02-14T16:58:00Z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