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6AE0F" w14:textId="6E91809B" w:rsidR="00443FBA" w:rsidRDefault="00C05935" w:rsidP="00980064">
      <w:pPr>
        <w:jc w:val="center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62336" behindDoc="0" locked="0" layoutInCell="1" allowOverlap="1" wp14:anchorId="7444A74C" wp14:editId="59B1C804">
            <wp:simplePos x="0" y="0"/>
            <wp:positionH relativeFrom="column">
              <wp:posOffset>2468135</wp:posOffset>
            </wp:positionH>
            <wp:positionV relativeFrom="paragraph">
              <wp:posOffset>4666</wp:posOffset>
            </wp:positionV>
            <wp:extent cx="682625" cy="975360"/>
            <wp:effectExtent l="0" t="0" r="3175" b="0"/>
            <wp:wrapThrough wrapText="bothSides">
              <wp:wrapPolygon edited="0">
                <wp:start x="0" y="0"/>
                <wp:lineTo x="0" y="21094"/>
                <wp:lineTo x="21098" y="21094"/>
                <wp:lineTo x="21098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202435" w14:textId="77777777" w:rsidR="00443FBA" w:rsidRDefault="00443FBA" w:rsidP="00980064">
      <w:pPr>
        <w:jc w:val="center"/>
        <w:rPr>
          <w:b/>
          <w:sz w:val="24"/>
        </w:rPr>
      </w:pPr>
    </w:p>
    <w:p w14:paraId="57612ED8" w14:textId="77777777" w:rsidR="00C05935" w:rsidRDefault="00C05935" w:rsidP="00980064">
      <w:pPr>
        <w:jc w:val="center"/>
        <w:rPr>
          <w:b/>
          <w:sz w:val="24"/>
        </w:rPr>
      </w:pPr>
    </w:p>
    <w:p w14:paraId="0E19C5EC" w14:textId="464EE9F6" w:rsidR="001A3D76" w:rsidRDefault="00980064" w:rsidP="00980064">
      <w:pPr>
        <w:jc w:val="center"/>
        <w:rPr>
          <w:b/>
          <w:sz w:val="24"/>
        </w:rPr>
      </w:pPr>
      <w:r w:rsidRPr="00980064">
        <w:rPr>
          <w:b/>
          <w:sz w:val="24"/>
        </w:rPr>
        <w:t>SISTEMA PARA EL DESARROLLO INTEGRAL DE LA FAMILIA DEL MUNICIPIO DE DOLORES HIDALGO, CUNA DE LA INDEPENDENCIA NACIONAL, GUANAJUATO</w:t>
      </w:r>
    </w:p>
    <w:p w14:paraId="0DCA98D9" w14:textId="4D30D66B" w:rsidR="00980064" w:rsidRDefault="00980064" w:rsidP="00052C6E">
      <w:pPr>
        <w:jc w:val="center"/>
        <w:rPr>
          <w:b/>
          <w:sz w:val="24"/>
        </w:rPr>
      </w:pPr>
      <w:r>
        <w:rPr>
          <w:b/>
          <w:sz w:val="24"/>
        </w:rPr>
        <w:t>CORRESPONDIENTE A</w:t>
      </w:r>
      <w:r w:rsidR="00BC4D6C">
        <w:rPr>
          <w:b/>
          <w:sz w:val="24"/>
        </w:rPr>
        <w:t xml:space="preserve"> </w:t>
      </w:r>
      <w:r>
        <w:rPr>
          <w:b/>
          <w:sz w:val="24"/>
        </w:rPr>
        <w:t>L</w:t>
      </w:r>
      <w:r w:rsidR="00BC4D6C">
        <w:rPr>
          <w:b/>
          <w:sz w:val="24"/>
        </w:rPr>
        <w:t>A CUENTA PUBLICA DEL EJERCICIO FISCAL 2024</w:t>
      </w:r>
    </w:p>
    <w:p w14:paraId="30567375" w14:textId="77777777" w:rsidR="00D544B0" w:rsidRDefault="00D544B0" w:rsidP="00052C6E">
      <w:pPr>
        <w:jc w:val="center"/>
        <w:rPr>
          <w:b/>
          <w:sz w:val="24"/>
        </w:rPr>
      </w:pPr>
    </w:p>
    <w:p w14:paraId="7F9812F0" w14:textId="77777777" w:rsidR="00980064" w:rsidRDefault="00980064" w:rsidP="00980064">
      <w:pPr>
        <w:pStyle w:val="Ttulo1"/>
        <w:jc w:val="center"/>
        <w:rPr>
          <w:u w:val="single"/>
        </w:rPr>
      </w:pPr>
      <w:r w:rsidRPr="00980064">
        <w:rPr>
          <w:u w:val="single"/>
        </w:rPr>
        <w:t>NOTAS DE DISCIPLINA FINANCIERA</w:t>
      </w:r>
    </w:p>
    <w:p w14:paraId="081B6D50" w14:textId="77777777" w:rsidR="00980064" w:rsidRDefault="00980064" w:rsidP="00980064">
      <w:pPr>
        <w:spacing w:line="240" w:lineRule="auto"/>
      </w:pPr>
    </w:p>
    <w:p w14:paraId="1F3D4DBD" w14:textId="77777777" w:rsidR="00980064" w:rsidRDefault="00980064" w:rsidP="00980064">
      <w:pPr>
        <w:spacing w:after="0" w:line="240" w:lineRule="auto"/>
      </w:pPr>
      <w:r>
        <w:t>1.- Balance Presupuestario  de Recursos Disponibles Negativo</w:t>
      </w:r>
    </w:p>
    <w:p w14:paraId="0DDBFD91" w14:textId="77777777" w:rsidR="00980064" w:rsidRDefault="00980064" w:rsidP="00980064">
      <w:pPr>
        <w:spacing w:after="0" w:line="240" w:lineRule="auto"/>
      </w:pPr>
      <w:r>
        <w:t xml:space="preserve">      NO APLICA</w:t>
      </w:r>
    </w:p>
    <w:p w14:paraId="4B9B561A" w14:textId="77777777" w:rsidR="00980064" w:rsidRDefault="00980064" w:rsidP="00980064">
      <w:pPr>
        <w:spacing w:after="0" w:line="240" w:lineRule="auto"/>
      </w:pPr>
    </w:p>
    <w:p w14:paraId="214306A7" w14:textId="77777777" w:rsidR="00980064" w:rsidRDefault="00980064" w:rsidP="00980064">
      <w:pPr>
        <w:spacing w:after="0" w:line="240" w:lineRule="auto"/>
      </w:pPr>
      <w:r>
        <w:t xml:space="preserve">2.- Aumento o Creación de Nuevo Gasto.- </w:t>
      </w:r>
    </w:p>
    <w:p w14:paraId="2362FB07" w14:textId="77777777" w:rsidR="00980064" w:rsidRDefault="00980064" w:rsidP="00980064">
      <w:pPr>
        <w:spacing w:after="0" w:line="240" w:lineRule="auto"/>
      </w:pPr>
      <w:r>
        <w:t xml:space="preserve">      NO APLICA</w:t>
      </w:r>
    </w:p>
    <w:p w14:paraId="27450486" w14:textId="77777777" w:rsidR="00980064" w:rsidRDefault="00980064" w:rsidP="00980064">
      <w:pPr>
        <w:spacing w:after="0" w:line="240" w:lineRule="auto"/>
      </w:pPr>
    </w:p>
    <w:p w14:paraId="1DCB5F60" w14:textId="77777777" w:rsidR="00980064" w:rsidRDefault="00980064" w:rsidP="00980064">
      <w:pPr>
        <w:spacing w:after="0" w:line="240" w:lineRule="auto"/>
      </w:pPr>
      <w:r>
        <w:t>3.- Pasivo Circulante al Cierre del Ejercicio (ESF-12)</w:t>
      </w:r>
    </w:p>
    <w:p w14:paraId="1E169F6C" w14:textId="77777777" w:rsidR="00980064" w:rsidRDefault="00980064" w:rsidP="00980064">
      <w:pPr>
        <w:spacing w:after="0" w:line="240" w:lineRule="auto"/>
      </w:pPr>
      <w:r>
        <w:t xml:space="preserve">      Se informará solo al cierre del Ejercicio</w:t>
      </w:r>
    </w:p>
    <w:p w14:paraId="64EEB8E4" w14:textId="77777777" w:rsidR="00980064" w:rsidRDefault="00980064" w:rsidP="00980064">
      <w:pPr>
        <w:spacing w:after="0" w:line="240" w:lineRule="auto"/>
      </w:pPr>
      <w:r>
        <w:t xml:space="preserve">      NO APLICA</w:t>
      </w:r>
    </w:p>
    <w:p w14:paraId="3537E7AF" w14:textId="77777777" w:rsidR="00980064" w:rsidRDefault="00980064" w:rsidP="00980064">
      <w:pPr>
        <w:spacing w:after="0" w:line="240" w:lineRule="auto"/>
      </w:pPr>
    </w:p>
    <w:p w14:paraId="3CBFEAC8" w14:textId="77777777" w:rsidR="00980064" w:rsidRDefault="00980064" w:rsidP="00980064">
      <w:pPr>
        <w:spacing w:after="0" w:line="240" w:lineRule="auto"/>
      </w:pPr>
      <w:r>
        <w:t xml:space="preserve">4.- </w:t>
      </w:r>
      <w:r w:rsidR="00733281">
        <w:t>Deuda Pública y Obligaciones</w:t>
      </w:r>
    </w:p>
    <w:p w14:paraId="299EDC11" w14:textId="77777777" w:rsidR="00733281" w:rsidRDefault="00733281" w:rsidP="00980064">
      <w:pPr>
        <w:spacing w:after="0" w:line="240" w:lineRule="auto"/>
      </w:pPr>
      <w:r>
        <w:t xml:space="preserve">      NO APLICA</w:t>
      </w:r>
    </w:p>
    <w:p w14:paraId="4E6D30BF" w14:textId="77777777" w:rsidR="00733281" w:rsidRDefault="00733281" w:rsidP="00980064">
      <w:pPr>
        <w:spacing w:after="0" w:line="240" w:lineRule="auto"/>
      </w:pPr>
    </w:p>
    <w:p w14:paraId="4DF3EE8C" w14:textId="77777777" w:rsidR="00733281" w:rsidRDefault="00733281" w:rsidP="00980064">
      <w:pPr>
        <w:spacing w:after="0" w:line="240" w:lineRule="auto"/>
      </w:pPr>
      <w:r>
        <w:t>5.- Obligaciones a Corto Plazo.-</w:t>
      </w:r>
    </w:p>
    <w:p w14:paraId="22133E90" w14:textId="77777777" w:rsidR="00733281" w:rsidRDefault="00733281" w:rsidP="00980064">
      <w:pPr>
        <w:spacing w:after="0" w:line="240" w:lineRule="auto"/>
      </w:pPr>
      <w:r>
        <w:t xml:space="preserve">     NO APLICA</w:t>
      </w:r>
    </w:p>
    <w:p w14:paraId="5753DBA6" w14:textId="77777777" w:rsidR="00733281" w:rsidRDefault="00733281" w:rsidP="00980064">
      <w:pPr>
        <w:spacing w:after="0" w:line="240" w:lineRule="auto"/>
      </w:pPr>
    </w:p>
    <w:p w14:paraId="471E5821" w14:textId="77777777" w:rsidR="00733281" w:rsidRDefault="00733281" w:rsidP="00980064">
      <w:pPr>
        <w:spacing w:after="0" w:line="240" w:lineRule="auto"/>
      </w:pPr>
      <w:r>
        <w:t>6.- Evaluación de Cumplimiento.-</w:t>
      </w:r>
    </w:p>
    <w:p w14:paraId="7227C83F" w14:textId="77777777" w:rsidR="00567357" w:rsidRDefault="00733281" w:rsidP="00567357">
      <w:r>
        <w:t xml:space="preserve">      NO APLICA</w:t>
      </w:r>
    </w:p>
    <w:p w14:paraId="7B3A060E" w14:textId="77777777" w:rsidR="00567357" w:rsidRDefault="00567357" w:rsidP="00567357"/>
    <w:p w14:paraId="7C0739F3" w14:textId="77777777" w:rsidR="00567357" w:rsidRPr="00267338" w:rsidRDefault="00567357" w:rsidP="00567357">
      <w:r w:rsidRPr="00E724F2">
        <w:rPr>
          <w:rFonts w:cs="Calibr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F14287" wp14:editId="7991EEBC">
                <wp:simplePos x="0" y="0"/>
                <wp:positionH relativeFrom="column">
                  <wp:posOffset>219710</wp:posOffset>
                </wp:positionH>
                <wp:positionV relativeFrom="paragraph">
                  <wp:posOffset>324485</wp:posOffset>
                </wp:positionV>
                <wp:extent cx="2374265" cy="1787525"/>
                <wp:effectExtent l="0" t="0" r="15875" b="222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78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E8EFA" w14:textId="77777777" w:rsidR="00567357" w:rsidRDefault="00567357" w:rsidP="00567357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748FC3AA" w14:textId="77777777" w:rsidR="00567357" w:rsidRDefault="00567357" w:rsidP="00567357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4A524F76" w14:textId="77777777" w:rsidR="00567357" w:rsidRDefault="00567357" w:rsidP="00567357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52BF41B3" w14:textId="77777777" w:rsidR="00567357" w:rsidRDefault="00567357" w:rsidP="00567357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0E485615" w14:textId="77777777" w:rsidR="00567357" w:rsidRDefault="00567357" w:rsidP="00567357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081B263E" w14:textId="77777777" w:rsidR="00567357" w:rsidRDefault="00567357" w:rsidP="0056735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____________________________</w:t>
                            </w:r>
                          </w:p>
                          <w:p w14:paraId="1496DE5C" w14:textId="27D210C0" w:rsidR="003D5BDE" w:rsidRDefault="0091552D" w:rsidP="0074519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L.A.T. LESLYE ANETTE VILLEGAS GALVAN</w:t>
                            </w:r>
                          </w:p>
                          <w:p w14:paraId="7ADD2DFC" w14:textId="77777777" w:rsidR="00567357" w:rsidRPr="008F14DF" w:rsidRDefault="0074519D" w:rsidP="0074519D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Directora General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142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7.3pt;margin-top:25.55pt;width:186.95pt;height:140.7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">
                <v:textbox>
                  <w:txbxContent>
                    <w:p w14:paraId="270E8EFA" w14:textId="77777777" w:rsidR="00567357" w:rsidRDefault="00567357" w:rsidP="00567357">
                      <w:pPr>
                        <w:spacing w:after="0" w:line="240" w:lineRule="auto"/>
                        <w:jc w:val="center"/>
                      </w:pPr>
                    </w:p>
                    <w:p w14:paraId="748FC3AA" w14:textId="77777777" w:rsidR="00567357" w:rsidRDefault="00567357" w:rsidP="00567357">
                      <w:pPr>
                        <w:spacing w:after="0" w:line="240" w:lineRule="auto"/>
                        <w:jc w:val="center"/>
                      </w:pPr>
                    </w:p>
                    <w:p w14:paraId="4A524F76" w14:textId="77777777" w:rsidR="00567357" w:rsidRDefault="00567357" w:rsidP="00567357">
                      <w:pPr>
                        <w:spacing w:after="0" w:line="240" w:lineRule="auto"/>
                        <w:jc w:val="center"/>
                      </w:pPr>
                    </w:p>
                    <w:p w14:paraId="52BF41B3" w14:textId="77777777" w:rsidR="00567357" w:rsidRDefault="00567357" w:rsidP="00567357">
                      <w:pPr>
                        <w:spacing w:after="0" w:line="240" w:lineRule="auto"/>
                        <w:jc w:val="center"/>
                      </w:pPr>
                    </w:p>
                    <w:p w14:paraId="0E485615" w14:textId="77777777" w:rsidR="00567357" w:rsidRDefault="00567357" w:rsidP="00567357">
                      <w:pPr>
                        <w:spacing w:after="0" w:line="240" w:lineRule="auto"/>
                        <w:jc w:val="center"/>
                      </w:pPr>
                    </w:p>
                    <w:p w14:paraId="081B263E" w14:textId="77777777" w:rsidR="00567357" w:rsidRDefault="00567357" w:rsidP="00567357">
                      <w:pPr>
                        <w:spacing w:after="0" w:line="240" w:lineRule="auto"/>
                        <w:jc w:val="center"/>
                      </w:pPr>
                      <w:r>
                        <w:t>____________________________</w:t>
                      </w:r>
                    </w:p>
                    <w:p w14:paraId="1496DE5C" w14:textId="27D210C0" w:rsidR="003D5BDE" w:rsidRDefault="0091552D" w:rsidP="0074519D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L.A.T. LESLYE ANETTE VILLEGAS GALVAN</w:t>
                      </w:r>
                    </w:p>
                    <w:p w14:paraId="7ADD2DFC" w14:textId="77777777" w:rsidR="00567357" w:rsidRPr="008F14DF" w:rsidRDefault="0074519D" w:rsidP="0074519D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Directora General</w:t>
                      </w:r>
                    </w:p>
                  </w:txbxContent>
                </v:textbox>
              </v:shape>
            </w:pict>
          </mc:Fallback>
        </mc:AlternateContent>
      </w:r>
      <w:r w:rsidRPr="00E724F2">
        <w:rPr>
          <w:rFonts w:cs="Calibr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809D40" wp14:editId="571DA34C">
                <wp:simplePos x="0" y="0"/>
                <wp:positionH relativeFrom="column">
                  <wp:posOffset>3361690</wp:posOffset>
                </wp:positionH>
                <wp:positionV relativeFrom="paragraph">
                  <wp:posOffset>323850</wp:posOffset>
                </wp:positionV>
                <wp:extent cx="2374265" cy="1787525"/>
                <wp:effectExtent l="0" t="0" r="15875" b="2222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78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7F96D" w14:textId="77777777" w:rsidR="00567357" w:rsidRDefault="00567357" w:rsidP="00567357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7378B7D7" w14:textId="77777777" w:rsidR="00567357" w:rsidRDefault="00567357" w:rsidP="00567357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7931ACDC" w14:textId="77777777" w:rsidR="00567357" w:rsidRDefault="00567357" w:rsidP="00567357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01C17A92" w14:textId="77777777" w:rsidR="00567357" w:rsidRDefault="00567357" w:rsidP="00567357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7687F63F" w14:textId="77777777" w:rsidR="00567357" w:rsidRDefault="00567357" w:rsidP="00567357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58FECC78" w14:textId="77777777" w:rsidR="00567357" w:rsidRDefault="00567357" w:rsidP="0056735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____________________________</w:t>
                            </w:r>
                          </w:p>
                          <w:p w14:paraId="41F6F2A2" w14:textId="581FCAE3" w:rsidR="00567357" w:rsidRDefault="00A93D4F" w:rsidP="00567357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LIC. </w:t>
                            </w:r>
                            <w:r w:rsidR="00657E0A">
                              <w:rPr>
                                <w:sz w:val="18"/>
                              </w:rPr>
                              <w:t>MICHEL KARYNE REYES LUCIO</w:t>
                            </w:r>
                          </w:p>
                          <w:p w14:paraId="39C6FEED" w14:textId="215A1683" w:rsidR="0074519D" w:rsidRPr="008F14DF" w:rsidRDefault="0074519D" w:rsidP="00567357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Presidenta del Consejo Directivo SMDIF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09D40" id="_x0000_s1027" type="#_x0000_t202" style="position:absolute;margin-left:264.7pt;margin-top:25.5pt;width:186.95pt;height:140.7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">
                <v:textbox>
                  <w:txbxContent>
                    <w:p w14:paraId="5887F96D" w14:textId="77777777" w:rsidR="00567357" w:rsidRDefault="00567357" w:rsidP="00567357">
                      <w:pPr>
                        <w:spacing w:after="0" w:line="240" w:lineRule="auto"/>
                        <w:jc w:val="center"/>
                      </w:pPr>
                    </w:p>
                    <w:p w14:paraId="7378B7D7" w14:textId="77777777" w:rsidR="00567357" w:rsidRDefault="00567357" w:rsidP="00567357">
                      <w:pPr>
                        <w:spacing w:after="0" w:line="240" w:lineRule="auto"/>
                        <w:jc w:val="center"/>
                      </w:pPr>
                    </w:p>
                    <w:p w14:paraId="7931ACDC" w14:textId="77777777" w:rsidR="00567357" w:rsidRDefault="00567357" w:rsidP="00567357">
                      <w:pPr>
                        <w:spacing w:after="0" w:line="240" w:lineRule="auto"/>
                        <w:jc w:val="center"/>
                      </w:pPr>
                    </w:p>
                    <w:p w14:paraId="01C17A92" w14:textId="77777777" w:rsidR="00567357" w:rsidRDefault="00567357" w:rsidP="00567357">
                      <w:pPr>
                        <w:spacing w:after="0" w:line="240" w:lineRule="auto"/>
                        <w:jc w:val="center"/>
                      </w:pPr>
                    </w:p>
                    <w:p w14:paraId="7687F63F" w14:textId="77777777" w:rsidR="00567357" w:rsidRDefault="00567357" w:rsidP="00567357">
                      <w:pPr>
                        <w:spacing w:after="0" w:line="240" w:lineRule="auto"/>
                        <w:jc w:val="center"/>
                      </w:pPr>
                    </w:p>
                    <w:p w14:paraId="58FECC78" w14:textId="77777777" w:rsidR="00567357" w:rsidRDefault="00567357" w:rsidP="00567357">
                      <w:pPr>
                        <w:spacing w:after="0" w:line="240" w:lineRule="auto"/>
                        <w:jc w:val="center"/>
                      </w:pPr>
                      <w:r>
                        <w:t>____________________________</w:t>
                      </w:r>
                    </w:p>
                    <w:p w14:paraId="41F6F2A2" w14:textId="581FCAE3" w:rsidR="00567357" w:rsidRDefault="00A93D4F" w:rsidP="00567357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LIC. </w:t>
                      </w:r>
                      <w:r w:rsidR="00657E0A">
                        <w:rPr>
                          <w:sz w:val="18"/>
                        </w:rPr>
                        <w:t>MICHEL KARYNE REYES LUCIO</w:t>
                      </w:r>
                    </w:p>
                    <w:p w14:paraId="39C6FEED" w14:textId="215A1683" w:rsidR="0074519D" w:rsidRPr="008F14DF" w:rsidRDefault="0074519D" w:rsidP="00567357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Presidenta del Consejo Directivo SMDIF</w:t>
                      </w:r>
                    </w:p>
                  </w:txbxContent>
                </v:textbox>
              </v:shape>
            </w:pict>
          </mc:Fallback>
        </mc:AlternateContent>
      </w:r>
    </w:p>
    <w:p w14:paraId="3C470AA6" w14:textId="77777777" w:rsidR="00733281" w:rsidRPr="00980064" w:rsidRDefault="00733281" w:rsidP="00980064">
      <w:pPr>
        <w:spacing w:after="0" w:line="240" w:lineRule="auto"/>
      </w:pPr>
    </w:p>
    <w:sectPr w:rsidR="00733281" w:rsidRPr="009800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064"/>
    <w:rsid w:val="00052C6E"/>
    <w:rsid w:val="000601E8"/>
    <w:rsid w:val="0007503D"/>
    <w:rsid w:val="00242C90"/>
    <w:rsid w:val="002805C6"/>
    <w:rsid w:val="003A4750"/>
    <w:rsid w:val="003B3F12"/>
    <w:rsid w:val="003D5BDE"/>
    <w:rsid w:val="003F11DA"/>
    <w:rsid w:val="00443FBA"/>
    <w:rsid w:val="00567357"/>
    <w:rsid w:val="005A3B93"/>
    <w:rsid w:val="00653C02"/>
    <w:rsid w:val="00657E0A"/>
    <w:rsid w:val="006B78A6"/>
    <w:rsid w:val="007262BD"/>
    <w:rsid w:val="00733281"/>
    <w:rsid w:val="0074519D"/>
    <w:rsid w:val="008509E7"/>
    <w:rsid w:val="008760AA"/>
    <w:rsid w:val="00880674"/>
    <w:rsid w:val="008B601A"/>
    <w:rsid w:val="0091552D"/>
    <w:rsid w:val="00980064"/>
    <w:rsid w:val="00A75409"/>
    <w:rsid w:val="00A93D4F"/>
    <w:rsid w:val="00AB3C10"/>
    <w:rsid w:val="00AE4B6C"/>
    <w:rsid w:val="00B831DF"/>
    <w:rsid w:val="00BC4D6C"/>
    <w:rsid w:val="00BD340B"/>
    <w:rsid w:val="00C05935"/>
    <w:rsid w:val="00C33699"/>
    <w:rsid w:val="00D544B0"/>
    <w:rsid w:val="00D84973"/>
    <w:rsid w:val="00DB0B53"/>
    <w:rsid w:val="00DE0E78"/>
    <w:rsid w:val="00E466AF"/>
    <w:rsid w:val="00E76425"/>
    <w:rsid w:val="00EB114F"/>
    <w:rsid w:val="00ED0137"/>
    <w:rsid w:val="00F8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D2B59"/>
  <w15:docId w15:val="{D8A91145-0321-40E0-BFC7-17105CBC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800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00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3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C.P. MATEHUALA</dc:creator>
  <cp:lastModifiedBy>DIF 1</cp:lastModifiedBy>
  <cp:revision>5</cp:revision>
  <cp:lastPrinted>2020-10-06T00:33:00Z</cp:lastPrinted>
  <dcterms:created xsi:type="dcterms:W3CDTF">2024-10-22T02:46:00Z</dcterms:created>
  <dcterms:modified xsi:type="dcterms:W3CDTF">2025-03-03T04:14:00Z</dcterms:modified>
</cp:coreProperties>
</file>