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F865E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>
        <w:rPr>
          <w:rFonts w:cs="Calibri"/>
          <w:b/>
          <w:sz w:val="28"/>
          <w:szCs w:val="28"/>
        </w:rPr>
        <w:t xml:space="preserve"> </w:t>
      </w:r>
    </w:p>
    <w:p w14:paraId="765AA8A6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7F245C1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Instituto Municipal de Vivienda de Dolores Hidalgo, Gto.</w:t>
      </w:r>
    </w:p>
    <w:p w14:paraId="241AAAD4">
      <w:pPr>
        <w:spacing w:after="0" w:line="240" w:lineRule="auto"/>
        <w:jc w:val="center"/>
        <w:rPr>
          <w:rFonts w:hint="default" w:cs="Calibri"/>
          <w:b/>
          <w:sz w:val="28"/>
          <w:szCs w:val="28"/>
          <w:lang w:val="es-MX"/>
        </w:rPr>
      </w:pPr>
      <w:r>
        <w:rPr>
          <w:rFonts w:cs="Calibri"/>
          <w:b/>
          <w:sz w:val="28"/>
          <w:szCs w:val="28"/>
        </w:rPr>
        <w:t xml:space="preserve">Al 31 de </w:t>
      </w:r>
      <w:r>
        <w:rPr>
          <w:rFonts w:hint="default" w:cs="Calibri"/>
          <w:b/>
          <w:sz w:val="28"/>
          <w:szCs w:val="28"/>
          <w:lang w:val="es-MX"/>
        </w:rPr>
        <w:t>Marzo 2025.</w:t>
      </w:r>
    </w:p>
    <w:p w14:paraId="7554853D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D6CD2B2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C668B4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507901C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hint="default" w:cs="Calibri"/>
          <w:b/>
          <w:sz w:val="28"/>
          <w:szCs w:val="28"/>
          <w:lang w:val="es-MX"/>
        </w:rPr>
        <w:t>No aplica, ya que a</w:t>
      </w:r>
      <w:r>
        <w:rPr>
          <w:rFonts w:cs="Calibri"/>
          <w:b/>
          <w:sz w:val="28"/>
          <w:szCs w:val="28"/>
        </w:rPr>
        <w:t xml:space="preserve"> la fecha que se informa, el Instituto Municipal de Vivienda no genera esquemas bursátiles y de coberturas financieras.</w:t>
      </w:r>
    </w:p>
    <w:p w14:paraId="6BC2B0DE">
      <w:pPr>
        <w:spacing w:after="0" w:line="240" w:lineRule="auto"/>
        <w:jc w:val="both"/>
        <w:rPr>
          <w:rFonts w:cs="Calibri"/>
        </w:rPr>
      </w:pPr>
    </w:p>
    <w:p w14:paraId="270823FE">
      <w:pPr>
        <w:spacing w:after="0" w:line="240" w:lineRule="auto"/>
        <w:jc w:val="both"/>
        <w:rPr>
          <w:rFonts w:cs="Calibri"/>
        </w:rPr>
      </w:pPr>
    </w:p>
    <w:p w14:paraId="7E599E1D">
      <w:pPr>
        <w:spacing w:after="0" w:line="240" w:lineRule="auto"/>
        <w:jc w:val="both"/>
        <w:rPr>
          <w:rFonts w:cs="Calibri"/>
        </w:rPr>
      </w:pPr>
    </w:p>
    <w:p w14:paraId="4F13AC61">
      <w:pPr>
        <w:spacing w:after="0" w:line="240" w:lineRule="auto"/>
        <w:jc w:val="both"/>
        <w:rPr>
          <w:rFonts w:cs="Calibri"/>
        </w:rPr>
      </w:pPr>
    </w:p>
    <w:p w14:paraId="40D85A59">
      <w:bookmarkStart w:id="0" w:name="_GoBack"/>
      <w:bookmarkEnd w:id="0"/>
    </w:p>
    <w:sectPr>
      <w:pgSz w:w="12240" w:h="15840"/>
      <w:pgMar w:top="1418" w:right="1134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295B2C"/>
    <w:rsid w:val="00445B0C"/>
    <w:rsid w:val="00450277"/>
    <w:rsid w:val="0049550F"/>
    <w:rsid w:val="004E6FCF"/>
    <w:rsid w:val="00564EB9"/>
    <w:rsid w:val="0056592E"/>
    <w:rsid w:val="00702A28"/>
    <w:rsid w:val="0078246B"/>
    <w:rsid w:val="007B1C2B"/>
    <w:rsid w:val="007C6CBC"/>
    <w:rsid w:val="007F4A9D"/>
    <w:rsid w:val="0098139B"/>
    <w:rsid w:val="00A313A9"/>
    <w:rsid w:val="00AD497F"/>
    <w:rsid w:val="00B245E2"/>
    <w:rsid w:val="00BB2036"/>
    <w:rsid w:val="00BB25D6"/>
    <w:rsid w:val="00BE6441"/>
    <w:rsid w:val="00C159D3"/>
    <w:rsid w:val="00C41482"/>
    <w:rsid w:val="00CC5CD7"/>
    <w:rsid w:val="00D92472"/>
    <w:rsid w:val="00DC3F59"/>
    <w:rsid w:val="00E12777"/>
    <w:rsid w:val="00E5357A"/>
    <w:rsid w:val="00E7570E"/>
    <w:rsid w:val="00F1079A"/>
    <w:rsid w:val="1E40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qFormat/>
    <w:uiPriority w:val="99"/>
    <w:pPr>
      <w:tabs>
        <w:tab w:val="center" w:pos="4419"/>
        <w:tab w:val="right" w:pos="8838"/>
      </w:tabs>
    </w:pPr>
  </w:style>
  <w:style w:type="paragraph" w:styleId="5">
    <w:name w:val="footer"/>
    <w:basedOn w:val="1"/>
    <w:link w:val="7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6">
    <w:name w:val="Encabezado Car"/>
    <w:basedOn w:val="2"/>
    <w:link w:val="4"/>
    <w:qFormat/>
    <w:uiPriority w:val="99"/>
    <w:rPr>
      <w:rFonts w:ascii="Calibri" w:hAnsi="Calibri" w:eastAsia="Calibri" w:cs="Times New Roman"/>
      <w:sz w:val="22"/>
      <w:szCs w:val="22"/>
      <w:lang w:val="es-MX"/>
    </w:rPr>
  </w:style>
  <w:style w:type="character" w:customStyle="1" w:styleId="7">
    <w:name w:val="Pie de página Car"/>
    <w:basedOn w:val="2"/>
    <w:link w:val="5"/>
    <w:uiPriority w:val="99"/>
    <w:rPr>
      <w:rFonts w:ascii="Calibri" w:hAnsi="Calibri" w:eastAsia="Calibri" w:cs="Times New Roman"/>
      <w:sz w:val="22"/>
      <w:szCs w:val="22"/>
      <w:lang w:val="es-MX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/>
</ds:datastoreItem>
</file>

<file path=customXml/itemProps2.xml><?xml version="1.0" encoding="utf-8"?>
<ds:datastoreItem xmlns:ds="http://schemas.openxmlformats.org/officeDocument/2006/customXml" ds:itemID="{2E6EF63A-8E47-4D29-A581-7F702396BD18}">
  <ds:schemaRefs/>
</ds:datastoreItem>
</file>

<file path=customXml/itemProps3.xml><?xml version="1.0" encoding="utf-8"?>
<ds:datastoreItem xmlns:ds="http://schemas.openxmlformats.org/officeDocument/2006/customXml" ds:itemID="{43504C77-7928-473A-A1BE-53C9A257FD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232</Characters>
  <Lines>1</Lines>
  <Paragraphs>1</Paragraphs>
  <TotalTime>6</TotalTime>
  <ScaleCrop>false</ScaleCrop>
  <LinksUpToDate>false</LinksUpToDate>
  <CharactersWithSpaces>273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2023-05-02T18:19:00Z</dcterms:created>
  <dc:creator>Dominguez Martínez Jose Armando</dc:creator>
  <cp:lastModifiedBy>PC</cp:lastModifiedBy>
  <dcterms:modified xsi:type="dcterms:W3CDTF">2025-04-28T16:24:36Z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  <property fmtid="{D5CDD505-2E9C-101B-9397-08002B2CF9AE}" pid="3" name="KSOProductBuildVer">
    <vt:lpwstr>2058-12.2.0.20795</vt:lpwstr>
  </property>
  <property fmtid="{D5CDD505-2E9C-101B-9397-08002B2CF9AE}" pid="4" name="ICV">
    <vt:lpwstr>45444087D5BC4753AD90BCB5D1B8F11A_12</vt:lpwstr>
  </property>
</Properties>
</file>